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BD4E39" w:rsidRDefault="00BD4E39" w:rsidP="00BD4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BD4E39" w:rsidRDefault="00BD4E39" w:rsidP="00BD4E39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BD4E39" w:rsidRDefault="00BD4E39" w:rsidP="00BD4E39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BD4E39" w:rsidRDefault="00BD4E39" w:rsidP="00BD4E39">
      <w:pPr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452429, Башкортостан </w:t>
      </w:r>
      <w:proofErr w:type="spellStart"/>
      <w:r>
        <w:rPr>
          <w:sz w:val="20"/>
          <w:szCs w:val="20"/>
        </w:rPr>
        <w:t>Республикаһы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 xml:space="preserve"> 452429, Республика  Башкортостан,</w:t>
      </w:r>
    </w:p>
    <w:p w:rsidR="00BD4E39" w:rsidRDefault="00BD4E39" w:rsidP="00BD4E3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Иглин</w:t>
      </w:r>
      <w:proofErr w:type="spellEnd"/>
      <w:r>
        <w:rPr>
          <w:sz w:val="20"/>
          <w:szCs w:val="20"/>
        </w:rPr>
        <w:t xml:space="preserve">  районы, </w:t>
      </w:r>
      <w:proofErr w:type="spellStart"/>
      <w:r>
        <w:rPr>
          <w:sz w:val="20"/>
          <w:szCs w:val="20"/>
        </w:rPr>
        <w:t>Сыуаш-Кыбау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>,                                             Иглинский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село Чуваш-</w:t>
      </w:r>
      <w:proofErr w:type="spellStart"/>
      <w:r>
        <w:rPr>
          <w:sz w:val="20"/>
          <w:szCs w:val="20"/>
        </w:rPr>
        <w:t>Кубово</w:t>
      </w:r>
      <w:proofErr w:type="spellEnd"/>
      <w:r>
        <w:rPr>
          <w:sz w:val="20"/>
          <w:szCs w:val="20"/>
        </w:rPr>
        <w:t>,</w:t>
      </w:r>
    </w:p>
    <w:p w:rsidR="00BD4E39" w:rsidRDefault="00BD4E39" w:rsidP="00BD4E39">
      <w:pPr>
        <w:tabs>
          <w:tab w:val="left" w:pos="5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Октябрь  </w:t>
      </w:r>
      <w:proofErr w:type="spellStart"/>
      <w:r>
        <w:rPr>
          <w:sz w:val="20"/>
          <w:szCs w:val="20"/>
        </w:rPr>
        <w:t>майзаны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6, т.2-63-29</w:t>
      </w:r>
      <w:r>
        <w:rPr>
          <w:sz w:val="20"/>
          <w:szCs w:val="20"/>
        </w:rPr>
        <w:tab/>
        <w:t>Площадь Октября 6, т.2-63-29</w:t>
      </w:r>
    </w:p>
    <w:p w:rsidR="00BD4E39" w:rsidRDefault="00BD4E39" w:rsidP="00BD4E39">
      <w:pPr>
        <w:jc w:val="both"/>
        <w:rPr>
          <w:dstrike/>
          <w:sz w:val="20"/>
          <w:szCs w:val="20"/>
          <w:vertAlign w:val="superscript"/>
        </w:rPr>
      </w:pPr>
      <w:r>
        <w:rPr>
          <w:dstrike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КАРАР                                                                       РЕШЕНИЕ</w:t>
      </w:r>
    </w:p>
    <w:p w:rsidR="00BD4E39" w:rsidRDefault="00BD4E39" w:rsidP="00BD4E39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BD4E39" w:rsidRDefault="00BD4E39" w:rsidP="00BD4E39">
      <w:pPr>
        <w:tabs>
          <w:tab w:val="left" w:pos="2985"/>
        </w:tabs>
        <w:jc w:val="center"/>
        <w:rPr>
          <w:b/>
        </w:rPr>
      </w:pPr>
      <w:r>
        <w:rPr>
          <w:b/>
        </w:rPr>
        <w:t>Совета   сельского  поселения  Чуваш-Кубовский  сельсовет  муниципального района  Иглинский район   Республики  Башкортостан</w:t>
      </w:r>
    </w:p>
    <w:p w:rsidR="00BD4E39" w:rsidRDefault="00BD4E39" w:rsidP="00BD4E39">
      <w:pPr>
        <w:rPr>
          <w:sz w:val="28"/>
          <w:szCs w:val="28"/>
        </w:rPr>
      </w:pPr>
    </w:p>
    <w:p w:rsidR="00BD4E39" w:rsidRDefault="00BD4E39" w:rsidP="00BD4E39">
      <w:pPr>
        <w:rPr>
          <w:sz w:val="28"/>
          <w:szCs w:val="28"/>
        </w:rPr>
      </w:pPr>
    </w:p>
    <w:p w:rsidR="00BD4E39" w:rsidRDefault="00BD4E39" w:rsidP="00BD4E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 внесении изменений в Положение «О бюджетном процессе в сельском поселении Чуваш-Кубовский   сельсовет муниципального района Иглинский район Республики Башкортостан»</w:t>
      </w:r>
    </w:p>
    <w:p w:rsidR="00BD4E39" w:rsidRDefault="00BD4E39" w:rsidP="00BD4E39">
      <w:pPr>
        <w:jc w:val="both"/>
        <w:rPr>
          <w:bCs/>
          <w:sz w:val="28"/>
          <w:szCs w:val="28"/>
        </w:rPr>
      </w:pPr>
    </w:p>
    <w:p w:rsidR="00BD4E39" w:rsidRDefault="00BD4E39" w:rsidP="00BD4E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Заслушав  информацию  главы  СП  Чуваш-Кубовский  сельсовет  </w:t>
      </w:r>
      <w:proofErr w:type="spellStart"/>
      <w:r>
        <w:rPr>
          <w:bCs/>
          <w:sz w:val="28"/>
          <w:szCs w:val="28"/>
        </w:rPr>
        <w:t>Иглинского</w:t>
      </w:r>
      <w:proofErr w:type="spellEnd"/>
      <w:r>
        <w:rPr>
          <w:bCs/>
          <w:sz w:val="28"/>
          <w:szCs w:val="28"/>
        </w:rPr>
        <w:t xml:space="preserve"> района  </w:t>
      </w:r>
      <w:proofErr w:type="spellStart"/>
      <w:r>
        <w:rPr>
          <w:bCs/>
          <w:sz w:val="28"/>
          <w:szCs w:val="28"/>
        </w:rPr>
        <w:t>Халиуллина</w:t>
      </w:r>
      <w:proofErr w:type="spellEnd"/>
      <w:r>
        <w:rPr>
          <w:bCs/>
          <w:sz w:val="28"/>
          <w:szCs w:val="28"/>
        </w:rPr>
        <w:t xml:space="preserve">  Р.А.</w:t>
      </w:r>
      <w:r>
        <w:rPr>
          <w:sz w:val="28"/>
          <w:szCs w:val="28"/>
        </w:rPr>
        <w:t xml:space="preserve">  «</w:t>
      </w:r>
      <w:r>
        <w:rPr>
          <w:bCs/>
          <w:sz w:val="28"/>
          <w:szCs w:val="28"/>
        </w:rPr>
        <w:t xml:space="preserve">О внесении изменений в Положение «О бюджетном процессе в сельском поселении Чуваш-Кубовский   сельсовет муниципального района Иглинский район Республики Башкортостан»,  Совет  СП  Чуваш-Кубовский  сельсовет  </w:t>
      </w:r>
      <w:proofErr w:type="spellStart"/>
      <w:r>
        <w:rPr>
          <w:bCs/>
          <w:sz w:val="28"/>
          <w:szCs w:val="28"/>
        </w:rPr>
        <w:t>Иглинского</w:t>
      </w:r>
      <w:proofErr w:type="spellEnd"/>
      <w:r>
        <w:rPr>
          <w:bCs/>
          <w:sz w:val="28"/>
          <w:szCs w:val="28"/>
        </w:rPr>
        <w:t xml:space="preserve"> района  РБ  решил:</w:t>
      </w:r>
    </w:p>
    <w:p w:rsidR="00BD4E39" w:rsidRDefault="00BD4E39" w:rsidP="00BD4E39">
      <w:pPr>
        <w:rPr>
          <w:sz w:val="28"/>
          <w:szCs w:val="28"/>
        </w:rPr>
      </w:pPr>
    </w:p>
    <w:p w:rsidR="00BD4E39" w:rsidRDefault="00BD4E39" w:rsidP="00BD4E39">
      <w:pPr>
        <w:jc w:val="both"/>
        <w:rPr>
          <w:b/>
          <w:bCs/>
          <w:sz w:val="28"/>
          <w:szCs w:val="28"/>
        </w:rPr>
      </w:pPr>
    </w:p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>1.Изложить пункт 4 ст. 28 Положения в следующей редакции:</w:t>
      </w:r>
    </w:p>
    <w:p w:rsidR="00BD4E39" w:rsidRDefault="00BD4E39" w:rsidP="00BD4E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муниципальной гарантии, а также заключение договора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гарантии осуществляется после представления принципалом и (или) бенефициаром в администрацию поселения либо агенту, привлеченному в соответствии со следующим абзацем указанной статьи, полного комплекта документов согласно перечню, устанавливаемому администрацией поселения.</w:t>
      </w:r>
    </w:p>
    <w:p w:rsidR="00BD4E39" w:rsidRDefault="00BD4E39" w:rsidP="00BD4E3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</w:t>
      </w:r>
      <w:hyperlink r:id="rId5" w:history="1">
        <w:r>
          <w:rPr>
            <w:rStyle w:val="aa"/>
            <w:szCs w:val="28"/>
          </w:rPr>
          <w:t>агента</w:t>
        </w:r>
      </w:hyperlink>
      <w:r>
        <w:rPr>
          <w:sz w:val="28"/>
          <w:szCs w:val="28"/>
        </w:rPr>
        <w:t>, назначаемого местной администрацией муниципального образования».</w:t>
      </w:r>
    </w:p>
    <w:p w:rsidR="00BD4E39" w:rsidRDefault="00BD4E39" w:rsidP="00BD4E3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порядок предоставления субсидий в следующей редакции:</w:t>
      </w:r>
    </w:p>
    <w:p w:rsidR="00BD4E39" w:rsidRDefault="00BD4E39" w:rsidP="00BD4E39">
      <w:pPr>
        <w:tabs>
          <w:tab w:val="left" w:pos="72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</w:t>
      </w:r>
      <w:r>
        <w:rPr>
          <w:sz w:val="28"/>
          <w:szCs w:val="28"/>
        </w:rPr>
        <w:lastRenderedPageBreak/>
        <w:t>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>
        <w:rPr>
          <w:sz w:val="28"/>
          <w:szCs w:val="28"/>
        </w:rPr>
        <w:t xml:space="preserve"> винограда), выполнением работ, оказанием услуг».</w:t>
      </w:r>
    </w:p>
    <w:p w:rsidR="00BD4E39" w:rsidRDefault="00BD4E39" w:rsidP="00BD4E3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 решения  возложить на постоянную  комиссию Совета  по  бюджету, налогам и вопросам  собственности.</w:t>
      </w:r>
    </w:p>
    <w:p w:rsidR="00BD4E39" w:rsidRDefault="00BD4E39" w:rsidP="00BD4E39">
      <w:pPr>
        <w:tabs>
          <w:tab w:val="left" w:pos="720"/>
        </w:tabs>
        <w:jc w:val="both"/>
        <w:rPr>
          <w:rFonts w:ascii="Calibri" w:hAnsi="Calibri" w:cs="Calibri"/>
          <w:sz w:val="28"/>
          <w:szCs w:val="28"/>
        </w:rPr>
      </w:pPr>
    </w:p>
    <w:p w:rsidR="00BD4E39" w:rsidRDefault="00BD4E39" w:rsidP="00BD4E39">
      <w:pPr>
        <w:tabs>
          <w:tab w:val="left" w:pos="720"/>
        </w:tabs>
        <w:jc w:val="both"/>
        <w:rPr>
          <w:sz w:val="28"/>
          <w:szCs w:val="28"/>
        </w:rPr>
      </w:pPr>
    </w:p>
    <w:p w:rsidR="00BD4E39" w:rsidRDefault="00BD4E39" w:rsidP="00BD4E39">
      <w:pPr>
        <w:jc w:val="both"/>
        <w:rPr>
          <w:b/>
          <w:bCs/>
          <w:sz w:val="22"/>
          <w:szCs w:val="22"/>
        </w:rPr>
      </w:pPr>
    </w:p>
    <w:p w:rsidR="00BD4E39" w:rsidRDefault="00BD4E39" w:rsidP="00BD4E39">
      <w:pPr>
        <w:rPr>
          <w:sz w:val="28"/>
          <w:szCs w:val="28"/>
        </w:rPr>
      </w:pPr>
    </w:p>
    <w:p w:rsidR="00BD4E39" w:rsidRDefault="00BD4E39" w:rsidP="00BD4E39">
      <w:pPr>
        <w:rPr>
          <w:sz w:val="28"/>
          <w:szCs w:val="28"/>
        </w:rPr>
      </w:pPr>
    </w:p>
    <w:p w:rsidR="00BD4E39" w:rsidRDefault="00BD4E39" w:rsidP="00BD4E39">
      <w:pPr>
        <w:jc w:val="both"/>
        <w:rPr>
          <w:sz w:val="28"/>
          <w:szCs w:val="28"/>
        </w:rPr>
      </w:pPr>
    </w:p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  Р.А. </w:t>
      </w:r>
      <w:proofErr w:type="spellStart"/>
      <w:r>
        <w:rPr>
          <w:sz w:val="28"/>
          <w:szCs w:val="28"/>
        </w:rPr>
        <w:t>Халиуллин</w:t>
      </w:r>
      <w:proofErr w:type="spellEnd"/>
    </w:p>
    <w:p w:rsidR="00BD4E39" w:rsidRDefault="00BD4E39" w:rsidP="00BD4E39">
      <w:pPr>
        <w:jc w:val="both"/>
        <w:rPr>
          <w:sz w:val="28"/>
          <w:szCs w:val="28"/>
        </w:rPr>
      </w:pPr>
    </w:p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>«11»  августа 2015г</w:t>
      </w:r>
    </w:p>
    <w:p w:rsidR="00BD4E39" w:rsidRDefault="00BD4E39" w:rsidP="00BD4E39">
      <w:pPr>
        <w:jc w:val="both"/>
        <w:rPr>
          <w:sz w:val="28"/>
          <w:szCs w:val="28"/>
        </w:rPr>
      </w:pPr>
      <w:r>
        <w:rPr>
          <w:sz w:val="28"/>
          <w:szCs w:val="28"/>
        </w:rPr>
        <w:t>№  490</w:t>
      </w:r>
    </w:p>
    <w:p w:rsidR="00BD4E39" w:rsidRDefault="00BD4E39" w:rsidP="00BD4E39"/>
    <w:p w:rsidR="00B974E1" w:rsidRDefault="00B974E1">
      <w:bookmarkStart w:id="0" w:name="_GoBack"/>
      <w:bookmarkEnd w:id="0"/>
    </w:p>
    <w:sectPr w:rsidR="00B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9"/>
    <w:rsid w:val="004F5D2E"/>
    <w:rsid w:val="00B974E1"/>
    <w:rsid w:val="00B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9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rFonts w:eastAsia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rFonts w:eastAsia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rFonts w:eastAsia="Times New Roman"/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eastAsia="Times New Roman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eastAsia="Times New Roman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character" w:styleId="aa">
    <w:name w:val="Hyperlink"/>
    <w:basedOn w:val="a0"/>
    <w:semiHidden/>
    <w:unhideWhenUsed/>
    <w:rsid w:val="00BD4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9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rFonts w:eastAsia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rFonts w:eastAsia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rFonts w:eastAsia="Times New Roman"/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eastAsia="Times New Roman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eastAsia="Times New Roman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character" w:styleId="aa">
    <w:name w:val="Hyperlink"/>
    <w:basedOn w:val="a0"/>
    <w:semiHidden/>
    <w:unhideWhenUsed/>
    <w:rsid w:val="00BD4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43A135278E7017D8E78838D53C14B2EB01952103313E2865193AB3962CA5D792EF310E32B1D8C3zF0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2</cp:revision>
  <dcterms:created xsi:type="dcterms:W3CDTF">2018-12-14T08:07:00Z</dcterms:created>
  <dcterms:modified xsi:type="dcterms:W3CDTF">2018-12-14T08:08:00Z</dcterms:modified>
</cp:coreProperties>
</file>